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ook w:val="04A0" w:firstRow="1" w:lastRow="0" w:firstColumn="1" w:lastColumn="0" w:noHBand="0" w:noVBand="1"/>
        <w:tblCaption w:val="Submission form entry field (table) - Guiding questions outline and response boxes"/>
        <w:tblDescription w:val="This table presents four paragraphs of information regarding the Government's consultation process. The first cell says 'Guiding questions for Stakeholder Consultations'. The following rows present 5 guiding questions, below each question is a response box where the respondent may input their answer. The final question (question 5) asks respondents for any other comments that they may have on the upcoming Irish Presidency of the Council of the EU, noting that respondents are welcome to submit additional information (via an attached document) alongside the submission form, but in these cases must summarise their submitted document in under 500 words in the question 5 'any other comments' section."/>
      </w:tblPr>
      <w:tblGrid>
        <w:gridCol w:w="10457"/>
      </w:tblGrid>
      <w:tr w:rsidR="00BC4367" w14:paraId="3F8BBD7A" w14:textId="77777777" w:rsidTr="00872B81">
        <w:trPr>
          <w:jc w:val="center"/>
        </w:trPr>
        <w:tc>
          <w:tcPr>
            <w:tcW w:w="5000" w:type="pct"/>
          </w:tcPr>
          <w:p w14:paraId="45A7559A" w14:textId="77777777" w:rsidR="00BC4367" w:rsidRPr="009D0E96" w:rsidRDefault="00BC4367" w:rsidP="00872B81">
            <w:pPr>
              <w:spacing w:before="8"/>
              <w:rPr>
                <w:rFonts w:asciiTheme="minorHAnsi" w:eastAsia="Times New Roman" w:hAnsiTheme="minorHAnsi" w:cstheme="minorHAnsi"/>
                <w:b/>
                <w:bCs/>
                <w:color w:val="0E2841" w:themeColor="text2"/>
                <w:sz w:val="24"/>
                <w:szCs w:val="24"/>
              </w:rPr>
            </w:pPr>
            <w:r>
              <w:rPr>
                <w:rFonts w:asciiTheme="minorHAnsi" w:eastAsia="Times New Roman" w:hAnsiTheme="minorHAnsi" w:cstheme="minorHAnsi"/>
                <w:b/>
                <w:bCs/>
                <w:color w:val="0E2841" w:themeColor="text2"/>
                <w:sz w:val="24"/>
                <w:szCs w:val="24"/>
              </w:rPr>
              <w:t xml:space="preserve">Question 1 – </w:t>
            </w:r>
            <w:r w:rsidRPr="009D0E96">
              <w:rPr>
                <w:rFonts w:asciiTheme="minorHAnsi" w:eastAsia="Times New Roman" w:hAnsiTheme="minorHAnsi" w:cstheme="minorHAnsi"/>
                <w:b/>
                <w:bCs/>
                <w:color w:val="0E2841" w:themeColor="text2"/>
                <w:sz w:val="24"/>
                <w:szCs w:val="24"/>
              </w:rPr>
              <w:t>What should Ireland choose as the high-level thematic priorities for its Presidency of the Council in 2026?</w:t>
            </w:r>
            <w:r>
              <w:rPr>
                <w:rFonts w:asciiTheme="minorHAnsi" w:eastAsia="Times New Roman" w:hAnsiTheme="minorHAnsi" w:cstheme="minorHAnsi"/>
                <w:b/>
                <w:bCs/>
                <w:color w:val="0E2841" w:themeColor="text2"/>
                <w:sz w:val="24"/>
                <w:szCs w:val="24"/>
              </w:rPr>
              <w:br/>
            </w:r>
            <w:r>
              <w:rPr>
                <w:rFonts w:asciiTheme="minorHAnsi" w:eastAsia="Times New Roman" w:hAnsiTheme="minorHAnsi" w:cstheme="minorHAnsi"/>
                <w:bCs/>
                <w:i/>
                <w:color w:val="0E2841" w:themeColor="text2"/>
                <w:sz w:val="20"/>
                <w:szCs w:val="24"/>
              </w:rPr>
              <w:t>Please limit response to a maximum of 500 words.</w:t>
            </w:r>
          </w:p>
        </w:tc>
      </w:tr>
      <w:tr w:rsidR="00BC4367" w14:paraId="09C9C69B" w14:textId="77777777" w:rsidTr="00872B81">
        <w:trPr>
          <w:jc w:val="center"/>
        </w:trPr>
        <w:tc>
          <w:tcPr>
            <w:tcW w:w="5000" w:type="pct"/>
          </w:tcPr>
          <w:p w14:paraId="6EF0C490"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Ireland’s Presidency should be rooted in a values-led, human-rights–based vision of Europe, one that strengthens solidarity within and beyond the Union. Comhlámh recommends the following high-level thematic priorities:</w:t>
            </w:r>
            <w:r w:rsidRPr="00570786">
              <w:rPr>
                <w:rFonts w:asciiTheme="minorHAnsi" w:eastAsia="Times New Roman" w:hAnsiTheme="minorHAnsi" w:cstheme="minorHAnsi"/>
                <w:bCs/>
                <w:color w:val="auto"/>
                <w:sz w:val="24"/>
                <w:szCs w:val="24"/>
                <w:lang w:val="en-IE"/>
              </w:rPr>
              <w:t> </w:t>
            </w:r>
          </w:p>
          <w:p w14:paraId="25B1C0F3" w14:textId="77777777" w:rsidR="00BC4367"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1. A Human-Rights-</w:t>
            </w:r>
            <w:proofErr w:type="spellStart"/>
            <w:r w:rsidRPr="00570786">
              <w:rPr>
                <w:rFonts w:asciiTheme="minorHAnsi" w:eastAsia="Times New Roman" w:hAnsiTheme="minorHAnsi" w:cstheme="minorHAnsi"/>
                <w:b/>
                <w:bCs/>
                <w:color w:val="auto"/>
                <w:sz w:val="24"/>
                <w:szCs w:val="24"/>
              </w:rPr>
              <w:t>Centred</w:t>
            </w:r>
            <w:proofErr w:type="spellEnd"/>
            <w:r w:rsidRPr="00570786">
              <w:rPr>
                <w:rFonts w:asciiTheme="minorHAnsi" w:eastAsia="Times New Roman" w:hAnsiTheme="minorHAnsi" w:cstheme="minorHAnsi"/>
                <w:b/>
                <w:bCs/>
                <w:color w:val="auto"/>
                <w:sz w:val="24"/>
                <w:szCs w:val="24"/>
              </w:rPr>
              <w:t> EU Response to Conflict, Genocide, Displacement, and Migration</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The EU urgently needs coordinated, principled, and rights-based approaches to conflict, genocide, forced displacement, and migration. Ireland should champion an EU response that </w:t>
            </w:r>
            <w:proofErr w:type="spellStart"/>
            <w:r w:rsidRPr="00570786">
              <w:rPr>
                <w:rFonts w:asciiTheme="minorHAnsi" w:eastAsia="Times New Roman" w:hAnsiTheme="minorHAnsi" w:cstheme="minorHAnsi"/>
                <w:bCs/>
                <w:color w:val="auto"/>
                <w:sz w:val="24"/>
                <w:szCs w:val="24"/>
              </w:rPr>
              <w:t>centres</w:t>
            </w:r>
            <w:proofErr w:type="spellEnd"/>
            <w:r w:rsidRPr="00570786">
              <w:rPr>
                <w:rFonts w:asciiTheme="minorHAnsi" w:eastAsia="Times New Roman" w:hAnsiTheme="minorHAnsi" w:cstheme="minorHAnsi"/>
                <w:bCs/>
                <w:color w:val="auto"/>
                <w:sz w:val="24"/>
                <w:szCs w:val="24"/>
              </w:rPr>
              <w:t> international humanitarian and human rights law; </w:t>
            </w:r>
            <w:proofErr w:type="spellStart"/>
            <w:r w:rsidRPr="00570786">
              <w:rPr>
                <w:rFonts w:asciiTheme="minorHAnsi" w:eastAsia="Times New Roman" w:hAnsiTheme="minorHAnsi" w:cstheme="minorHAnsi"/>
                <w:bCs/>
                <w:color w:val="auto"/>
                <w:sz w:val="24"/>
                <w:szCs w:val="24"/>
              </w:rPr>
              <w:t>prioritises</w:t>
            </w:r>
            <w:proofErr w:type="spellEnd"/>
            <w:r w:rsidRPr="00570786">
              <w:rPr>
                <w:rFonts w:asciiTheme="minorHAnsi" w:eastAsia="Times New Roman" w:hAnsiTheme="minorHAnsi" w:cstheme="minorHAnsi"/>
                <w:bCs/>
                <w:color w:val="auto"/>
                <w:sz w:val="24"/>
                <w:szCs w:val="24"/>
              </w:rPr>
              <w:t> civilian protection; and upholds the rights and dignity of displaced people, asylum seekers, and migrants. This includes challenging the increasing </w:t>
            </w:r>
            <w:proofErr w:type="spellStart"/>
            <w:r w:rsidRPr="00570786">
              <w:rPr>
                <w:rFonts w:asciiTheme="minorHAnsi" w:eastAsia="Times New Roman" w:hAnsiTheme="minorHAnsi" w:cstheme="minorHAnsi"/>
                <w:bCs/>
                <w:color w:val="auto"/>
                <w:sz w:val="24"/>
                <w:szCs w:val="24"/>
              </w:rPr>
              <w:t>externalisation</w:t>
            </w:r>
            <w:proofErr w:type="spellEnd"/>
            <w:r w:rsidRPr="00570786">
              <w:rPr>
                <w:rFonts w:asciiTheme="minorHAnsi" w:eastAsia="Times New Roman" w:hAnsiTheme="minorHAnsi" w:cstheme="minorHAnsi"/>
                <w:bCs/>
                <w:color w:val="auto"/>
                <w:sz w:val="24"/>
                <w:szCs w:val="24"/>
              </w:rPr>
              <w:t> of EU border policy and promoting safe, legal, and humane pathways to protection.</w:t>
            </w:r>
            <w:r w:rsidRPr="00570786">
              <w:rPr>
                <w:rFonts w:asciiTheme="minorHAnsi" w:eastAsia="Times New Roman" w:hAnsiTheme="minorHAnsi" w:cstheme="minorHAnsi"/>
                <w:bCs/>
                <w:color w:val="auto"/>
                <w:sz w:val="24"/>
                <w:szCs w:val="24"/>
                <w:lang w:val="en-IE"/>
              </w:rPr>
              <w:t> </w:t>
            </w:r>
          </w:p>
          <w:p w14:paraId="2F43EED7"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2. Protecting and Strengthening the European Convention on Human Rights (ECHR)</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At a time when fundamental rights are under increasing pressure, Ireland should place the protection of the ECHR at the heart of its Presidency. Safeguarding the ECHR architecture and resisting attempts to dilute existing protections is essential to maintaining the EU’s credibility as a rights-based project.</w:t>
            </w:r>
            <w:r w:rsidRPr="00570786">
              <w:rPr>
                <w:rFonts w:asciiTheme="minorHAnsi" w:eastAsia="Times New Roman" w:hAnsiTheme="minorHAnsi" w:cstheme="minorHAnsi"/>
                <w:bCs/>
                <w:color w:val="auto"/>
                <w:sz w:val="24"/>
                <w:szCs w:val="24"/>
                <w:lang w:val="en-IE"/>
              </w:rPr>
              <w:t> </w:t>
            </w:r>
          </w:p>
          <w:p w14:paraId="5C2E694C"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3. Advancing Peace, Justice, and Non-</w:t>
            </w:r>
            <w:proofErr w:type="spellStart"/>
            <w:r w:rsidRPr="00570786">
              <w:rPr>
                <w:rFonts w:asciiTheme="minorHAnsi" w:eastAsia="Times New Roman" w:hAnsiTheme="minorHAnsi" w:cstheme="minorHAnsi"/>
                <w:b/>
                <w:bCs/>
                <w:color w:val="auto"/>
                <w:sz w:val="24"/>
                <w:szCs w:val="24"/>
              </w:rPr>
              <w:t>Militarised</w:t>
            </w:r>
            <w:proofErr w:type="spellEnd"/>
            <w:r w:rsidRPr="00570786">
              <w:rPr>
                <w:rFonts w:asciiTheme="minorHAnsi" w:eastAsia="Times New Roman" w:hAnsiTheme="minorHAnsi" w:cstheme="minorHAnsi"/>
                <w:b/>
                <w:bCs/>
                <w:color w:val="auto"/>
                <w:sz w:val="24"/>
                <w:szCs w:val="24"/>
              </w:rPr>
              <w:t> Approaches to Security</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Ireland’s long-standing commitment to peacebuilding, diplomacy, and neutrality positions it to play a leadership role in countering the escalating </w:t>
            </w:r>
            <w:proofErr w:type="spellStart"/>
            <w:r w:rsidRPr="00570786">
              <w:rPr>
                <w:rFonts w:asciiTheme="minorHAnsi" w:eastAsia="Times New Roman" w:hAnsiTheme="minorHAnsi" w:cstheme="minorHAnsi"/>
                <w:bCs/>
                <w:color w:val="auto"/>
                <w:sz w:val="24"/>
                <w:szCs w:val="24"/>
              </w:rPr>
              <w:t>militarisation</w:t>
            </w:r>
            <w:proofErr w:type="spellEnd"/>
            <w:r w:rsidRPr="00570786">
              <w:rPr>
                <w:rFonts w:asciiTheme="minorHAnsi" w:eastAsia="Times New Roman" w:hAnsiTheme="minorHAnsi" w:cstheme="minorHAnsi"/>
                <w:bCs/>
                <w:color w:val="auto"/>
                <w:sz w:val="24"/>
                <w:szCs w:val="24"/>
              </w:rPr>
              <w:t> of the EU. The Presidency should </w:t>
            </w:r>
            <w:proofErr w:type="spellStart"/>
            <w:r w:rsidRPr="00570786">
              <w:rPr>
                <w:rFonts w:asciiTheme="minorHAnsi" w:eastAsia="Times New Roman" w:hAnsiTheme="minorHAnsi" w:cstheme="minorHAnsi"/>
                <w:bCs/>
                <w:color w:val="auto"/>
                <w:sz w:val="24"/>
                <w:szCs w:val="24"/>
              </w:rPr>
              <w:t>prioritise</w:t>
            </w:r>
            <w:proofErr w:type="spellEnd"/>
            <w:r w:rsidRPr="00570786">
              <w:rPr>
                <w:rFonts w:asciiTheme="minorHAnsi" w:eastAsia="Times New Roman" w:hAnsiTheme="minorHAnsi" w:cstheme="minorHAnsi"/>
                <w:bCs/>
                <w:color w:val="auto"/>
                <w:sz w:val="24"/>
                <w:szCs w:val="24"/>
              </w:rPr>
              <w:t> conflict prevention, peacebuilding, and mediation, and ensure that EU security policy does not contribute to cycles of violence or undermine human rights.</w:t>
            </w:r>
            <w:r w:rsidRPr="00570786">
              <w:rPr>
                <w:rFonts w:asciiTheme="minorHAnsi" w:eastAsia="Times New Roman" w:hAnsiTheme="minorHAnsi" w:cstheme="minorHAnsi"/>
                <w:bCs/>
                <w:color w:val="auto"/>
                <w:sz w:val="24"/>
                <w:szCs w:val="24"/>
                <w:lang w:val="en-IE"/>
              </w:rPr>
              <w:t> </w:t>
            </w:r>
          </w:p>
          <w:p w14:paraId="7B8A757A"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Collectively, these priorities would support a Presidency that strengthens the EU’s legitimacy, responds to global crises with justice and integrity, and aligns with Ireland’s own historical commitments to </w:t>
            </w:r>
            <w:proofErr w:type="gramStart"/>
            <w:r w:rsidRPr="00570786">
              <w:rPr>
                <w:rFonts w:asciiTheme="minorHAnsi" w:eastAsia="Times New Roman" w:hAnsiTheme="minorHAnsi" w:cstheme="minorHAnsi"/>
                <w:bCs/>
                <w:color w:val="auto"/>
                <w:sz w:val="24"/>
                <w:szCs w:val="24"/>
              </w:rPr>
              <w:t>peace-building</w:t>
            </w:r>
            <w:proofErr w:type="gramEnd"/>
            <w:r w:rsidRPr="00570786">
              <w:rPr>
                <w:rFonts w:asciiTheme="minorHAnsi" w:eastAsia="Times New Roman" w:hAnsiTheme="minorHAnsi" w:cstheme="minorHAnsi"/>
                <w:bCs/>
                <w:color w:val="auto"/>
                <w:sz w:val="24"/>
                <w:szCs w:val="24"/>
              </w:rPr>
              <w:t> and solidarity.</w:t>
            </w:r>
            <w:r w:rsidRPr="00570786">
              <w:rPr>
                <w:rFonts w:asciiTheme="minorHAnsi" w:eastAsia="Times New Roman" w:hAnsiTheme="minorHAnsi" w:cstheme="minorHAnsi"/>
                <w:bCs/>
                <w:color w:val="auto"/>
                <w:sz w:val="24"/>
                <w:szCs w:val="24"/>
                <w:lang w:val="en-IE"/>
              </w:rPr>
              <w:t> </w:t>
            </w:r>
          </w:p>
        </w:tc>
      </w:tr>
      <w:tr w:rsidR="00BC4367" w14:paraId="2B4B935A" w14:textId="77777777" w:rsidTr="00872B81">
        <w:trPr>
          <w:jc w:val="center"/>
        </w:trPr>
        <w:tc>
          <w:tcPr>
            <w:tcW w:w="5000" w:type="pct"/>
          </w:tcPr>
          <w:p w14:paraId="1CD4D066" w14:textId="77777777" w:rsidR="00BC4367" w:rsidRPr="009D0E96" w:rsidRDefault="00BC4367" w:rsidP="00872B81">
            <w:pPr>
              <w:spacing w:before="8"/>
              <w:rPr>
                <w:rFonts w:asciiTheme="minorHAnsi" w:eastAsia="Times New Roman" w:hAnsiTheme="minorHAnsi" w:cstheme="minorHAnsi"/>
                <w:b/>
                <w:bCs/>
                <w:color w:val="0E2841" w:themeColor="text2"/>
                <w:sz w:val="24"/>
                <w:szCs w:val="24"/>
              </w:rPr>
            </w:pPr>
            <w:r>
              <w:rPr>
                <w:rFonts w:asciiTheme="minorHAnsi" w:eastAsia="Times New Roman" w:hAnsiTheme="minorHAnsi" w:cstheme="minorHAnsi"/>
                <w:b/>
                <w:bCs/>
                <w:color w:val="0E2841" w:themeColor="text2"/>
                <w:sz w:val="24"/>
                <w:szCs w:val="24"/>
              </w:rPr>
              <w:t xml:space="preserve">Question 2 – </w:t>
            </w:r>
            <w:r w:rsidRPr="009D0E96">
              <w:rPr>
                <w:rFonts w:asciiTheme="minorHAnsi" w:eastAsia="Times New Roman" w:hAnsiTheme="minorHAnsi" w:cstheme="minorHAnsi"/>
                <w:b/>
                <w:bCs/>
                <w:color w:val="0E2841" w:themeColor="text2"/>
                <w:sz w:val="24"/>
                <w:szCs w:val="24"/>
              </w:rPr>
              <w:t xml:space="preserve">Which </w:t>
            </w:r>
            <w:proofErr w:type="gramStart"/>
            <w:r w:rsidRPr="009D0E96">
              <w:rPr>
                <w:rFonts w:asciiTheme="minorHAnsi" w:eastAsia="Times New Roman" w:hAnsiTheme="minorHAnsi" w:cstheme="minorHAnsi"/>
                <w:b/>
                <w:bCs/>
                <w:color w:val="0E2841" w:themeColor="text2"/>
                <w:sz w:val="24"/>
                <w:szCs w:val="24"/>
              </w:rPr>
              <w:t>particular policy</w:t>
            </w:r>
            <w:proofErr w:type="gramEnd"/>
            <w:r w:rsidRPr="009D0E96">
              <w:rPr>
                <w:rFonts w:asciiTheme="minorHAnsi" w:eastAsia="Times New Roman" w:hAnsiTheme="minorHAnsi" w:cstheme="minorHAnsi"/>
                <w:b/>
                <w:bCs/>
                <w:color w:val="0E2841" w:themeColor="text2"/>
                <w:sz w:val="24"/>
                <w:szCs w:val="24"/>
              </w:rPr>
              <w:t xml:space="preserve"> areas and legislative proposals should be a focus of work for the Irish Presidency of the Council in 2026? What should the Irish Presidency aim to achieve in these areas?</w:t>
            </w:r>
            <w:r>
              <w:rPr>
                <w:rFonts w:asciiTheme="minorHAnsi" w:eastAsia="Times New Roman" w:hAnsiTheme="minorHAnsi" w:cstheme="minorHAnsi"/>
                <w:b/>
                <w:bCs/>
                <w:color w:val="0E2841" w:themeColor="text2"/>
                <w:sz w:val="24"/>
                <w:szCs w:val="24"/>
              </w:rPr>
              <w:br/>
            </w:r>
            <w:r>
              <w:rPr>
                <w:rFonts w:asciiTheme="minorHAnsi" w:eastAsia="Times New Roman" w:hAnsiTheme="minorHAnsi" w:cstheme="minorHAnsi"/>
                <w:bCs/>
                <w:i/>
                <w:color w:val="0E2841" w:themeColor="text2"/>
                <w:sz w:val="20"/>
                <w:szCs w:val="24"/>
              </w:rPr>
              <w:t>Please limit response to a maximum of 500 words.</w:t>
            </w:r>
          </w:p>
        </w:tc>
      </w:tr>
      <w:tr w:rsidR="00BC4367" w14:paraId="25AB5AD9" w14:textId="77777777" w:rsidTr="00872B81">
        <w:trPr>
          <w:jc w:val="center"/>
        </w:trPr>
        <w:tc>
          <w:tcPr>
            <w:tcW w:w="5000" w:type="pct"/>
          </w:tcPr>
          <w:p w14:paraId="0D60A350"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To ensure a just, coherent, and human-rights–based EU agenda, Ireland’s Presidency should focus on progressing the following policy areas:</w:t>
            </w:r>
            <w:r w:rsidRPr="00570786">
              <w:rPr>
                <w:rFonts w:asciiTheme="minorHAnsi" w:eastAsia="Times New Roman" w:hAnsiTheme="minorHAnsi" w:cstheme="minorHAnsi"/>
                <w:bCs/>
                <w:color w:val="auto"/>
                <w:sz w:val="24"/>
                <w:szCs w:val="24"/>
                <w:lang w:val="en-IE"/>
              </w:rPr>
              <w:t> </w:t>
            </w:r>
          </w:p>
          <w:p w14:paraId="4F65EFB4"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1. EU Trade, Sanctions, and Accountability Mechanisms Regarding Israel</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Ireland should work to advance EU-level measures that reflect international law, including:</w:t>
            </w:r>
            <w:r w:rsidRPr="00570786">
              <w:rPr>
                <w:rFonts w:asciiTheme="minorHAnsi" w:eastAsia="Times New Roman" w:hAnsiTheme="minorHAnsi" w:cstheme="minorHAnsi"/>
                <w:bCs/>
                <w:color w:val="auto"/>
                <w:sz w:val="24"/>
                <w:szCs w:val="24"/>
                <w:lang w:val="en-IE"/>
              </w:rPr>
              <w:t> </w:t>
            </w:r>
          </w:p>
          <w:p w14:paraId="14A9BCB6" w14:textId="77777777" w:rsidR="00BC4367" w:rsidRDefault="00BC4367" w:rsidP="00BC4367">
            <w:pPr>
              <w:pStyle w:val="ListParagraph"/>
              <w:numPr>
                <w:ilvl w:val="0"/>
                <w:numId w:val="2"/>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A ban on trade with illegal Israeli settlements, in line with the Occupied Territories Bill and international legal obligations. </w:t>
            </w:r>
          </w:p>
          <w:p w14:paraId="4EB9504F" w14:textId="77777777" w:rsidR="00BC4367" w:rsidRPr="00570786" w:rsidRDefault="00BC4367" w:rsidP="00BC4367">
            <w:pPr>
              <w:pStyle w:val="ListParagraph"/>
              <w:numPr>
                <w:ilvl w:val="0"/>
                <w:numId w:val="2"/>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EU sanctions in response to grave and ongoing violations of international humanitarian and human rights law. </w:t>
            </w:r>
          </w:p>
          <w:p w14:paraId="364AB766"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lastRenderedPageBreak/>
              <w:t>These measures are essential to upholding EU commitments to justice, human dignity, and international law.</w:t>
            </w:r>
            <w:r w:rsidRPr="00570786">
              <w:rPr>
                <w:rFonts w:asciiTheme="minorHAnsi" w:eastAsia="Times New Roman" w:hAnsiTheme="minorHAnsi" w:cstheme="minorHAnsi"/>
                <w:bCs/>
                <w:color w:val="auto"/>
                <w:sz w:val="24"/>
                <w:szCs w:val="24"/>
                <w:lang w:val="en-IE"/>
              </w:rPr>
              <w:t> </w:t>
            </w:r>
          </w:p>
          <w:p w14:paraId="6B6A8F95"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2. Protection of People Seeking Asylum in Europe</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Ireland should </w:t>
            </w:r>
            <w:proofErr w:type="spellStart"/>
            <w:r w:rsidRPr="00570786">
              <w:rPr>
                <w:rFonts w:asciiTheme="minorHAnsi" w:eastAsia="Times New Roman" w:hAnsiTheme="minorHAnsi" w:cstheme="minorHAnsi"/>
                <w:bCs/>
                <w:color w:val="auto"/>
                <w:sz w:val="24"/>
                <w:szCs w:val="24"/>
              </w:rPr>
              <w:t>prioritise</w:t>
            </w:r>
            <w:proofErr w:type="spellEnd"/>
            <w:r w:rsidRPr="00570786">
              <w:rPr>
                <w:rFonts w:asciiTheme="minorHAnsi" w:eastAsia="Times New Roman" w:hAnsiTheme="minorHAnsi" w:cstheme="minorHAnsi"/>
                <w:bCs/>
                <w:color w:val="auto"/>
                <w:sz w:val="24"/>
                <w:szCs w:val="24"/>
              </w:rPr>
              <w:t> legislation and Council discussions that strengthen asylum protections and uphold the EU Charter of Fundamental Rights. Key actions include:</w:t>
            </w:r>
            <w:r w:rsidRPr="00570786">
              <w:rPr>
                <w:rFonts w:asciiTheme="minorHAnsi" w:eastAsia="Times New Roman" w:hAnsiTheme="minorHAnsi" w:cstheme="minorHAnsi"/>
                <w:bCs/>
                <w:color w:val="auto"/>
                <w:sz w:val="24"/>
                <w:szCs w:val="24"/>
                <w:lang w:val="en-IE"/>
              </w:rPr>
              <w:t> </w:t>
            </w:r>
          </w:p>
          <w:p w14:paraId="72132490" w14:textId="77777777" w:rsidR="00BC4367" w:rsidRDefault="00BC4367" w:rsidP="00BC4367">
            <w:pPr>
              <w:pStyle w:val="ListParagraph"/>
              <w:numPr>
                <w:ilvl w:val="0"/>
                <w:numId w:val="3"/>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Ensuring that EU asylum and migration policy aligns with the Refugee Convention and international human rights law. </w:t>
            </w:r>
          </w:p>
          <w:p w14:paraId="636E95A2" w14:textId="77777777" w:rsidR="00BC4367" w:rsidRDefault="00BC4367" w:rsidP="00BC4367">
            <w:pPr>
              <w:pStyle w:val="ListParagraph"/>
              <w:numPr>
                <w:ilvl w:val="0"/>
                <w:numId w:val="3"/>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Ending the use of deterrence-based approaches and </w:t>
            </w:r>
            <w:proofErr w:type="spellStart"/>
            <w:r w:rsidRPr="00570786">
              <w:rPr>
                <w:rFonts w:eastAsia="Times New Roman" w:cstheme="minorHAnsi"/>
                <w:bCs/>
                <w:sz w:val="24"/>
                <w:szCs w:val="24"/>
              </w:rPr>
              <w:t>externalisation</w:t>
            </w:r>
            <w:proofErr w:type="spellEnd"/>
            <w:r w:rsidRPr="00570786">
              <w:rPr>
                <w:rFonts w:eastAsia="Times New Roman" w:cstheme="minorHAnsi"/>
                <w:bCs/>
                <w:sz w:val="24"/>
                <w:szCs w:val="24"/>
              </w:rPr>
              <w:t> agreements that undermine the right to seek asylum. </w:t>
            </w:r>
          </w:p>
          <w:p w14:paraId="246F424B" w14:textId="77777777" w:rsidR="00BC4367" w:rsidRPr="00570786" w:rsidRDefault="00BC4367" w:rsidP="00BC4367">
            <w:pPr>
              <w:pStyle w:val="ListParagraph"/>
              <w:numPr>
                <w:ilvl w:val="0"/>
                <w:numId w:val="3"/>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Embedding human dignity, safety, and due process at the </w:t>
            </w:r>
            <w:proofErr w:type="spellStart"/>
            <w:r w:rsidRPr="00570786">
              <w:rPr>
                <w:rFonts w:eastAsia="Times New Roman" w:cstheme="minorHAnsi"/>
                <w:bCs/>
                <w:sz w:val="24"/>
                <w:szCs w:val="24"/>
              </w:rPr>
              <w:t>centre</w:t>
            </w:r>
            <w:proofErr w:type="spellEnd"/>
            <w:r w:rsidRPr="00570786">
              <w:rPr>
                <w:rFonts w:eastAsia="Times New Roman" w:cstheme="minorHAnsi"/>
                <w:bCs/>
                <w:sz w:val="24"/>
                <w:szCs w:val="24"/>
              </w:rPr>
              <w:t> of EU asylum systems. </w:t>
            </w:r>
          </w:p>
          <w:p w14:paraId="5B4EF3F0"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3. Enforcement Mechanisms to Prevent Illegal Pushbacks at EU Borders</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Ireland should champion robust accountability mechanisms for Member States involved in illegal pushbacks on land and sea. This includes:</w:t>
            </w:r>
            <w:r w:rsidRPr="00570786">
              <w:rPr>
                <w:rFonts w:asciiTheme="minorHAnsi" w:eastAsia="Times New Roman" w:hAnsiTheme="minorHAnsi" w:cstheme="minorHAnsi"/>
                <w:bCs/>
                <w:color w:val="auto"/>
                <w:sz w:val="24"/>
                <w:szCs w:val="24"/>
                <w:lang w:val="en-IE"/>
              </w:rPr>
              <w:t> </w:t>
            </w:r>
          </w:p>
          <w:p w14:paraId="7EF11CF8" w14:textId="77777777" w:rsidR="00BC4367" w:rsidRDefault="00BC4367" w:rsidP="00BC4367">
            <w:pPr>
              <w:pStyle w:val="ListParagraph"/>
              <w:numPr>
                <w:ilvl w:val="0"/>
                <w:numId w:val="1"/>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Independent monitoring of border practices. </w:t>
            </w:r>
          </w:p>
          <w:p w14:paraId="02F14DAF" w14:textId="77777777" w:rsidR="00BC4367" w:rsidRDefault="00BC4367" w:rsidP="00BC4367">
            <w:pPr>
              <w:pStyle w:val="ListParagraph"/>
              <w:numPr>
                <w:ilvl w:val="0"/>
                <w:numId w:val="1"/>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Effective sanctions and infringement proceedings for violations. </w:t>
            </w:r>
          </w:p>
          <w:p w14:paraId="7E3DE226" w14:textId="77777777" w:rsidR="00BC4367" w:rsidRPr="00570786" w:rsidRDefault="00BC4367" w:rsidP="00BC4367">
            <w:pPr>
              <w:pStyle w:val="ListParagraph"/>
              <w:numPr>
                <w:ilvl w:val="0"/>
                <w:numId w:val="1"/>
              </w:numPr>
              <w:tabs>
                <w:tab w:val="clear" w:pos="454"/>
                <w:tab w:val="clear" w:pos="907"/>
                <w:tab w:val="clear" w:pos="1361"/>
                <w:tab w:val="clear" w:pos="1814"/>
                <w:tab w:val="clear" w:pos="2268"/>
              </w:tabs>
              <w:spacing w:before="8" w:after="200" w:line="276" w:lineRule="auto"/>
              <w:rPr>
                <w:rFonts w:eastAsia="Times New Roman" w:cstheme="minorHAnsi"/>
                <w:bCs/>
                <w:sz w:val="24"/>
                <w:szCs w:val="24"/>
              </w:rPr>
            </w:pPr>
            <w:r w:rsidRPr="00570786">
              <w:rPr>
                <w:rFonts w:eastAsia="Times New Roman" w:cstheme="minorHAnsi"/>
                <w:bCs/>
                <w:sz w:val="24"/>
                <w:szCs w:val="24"/>
              </w:rPr>
              <w:t>Ensuring that all Frontex operations uphold human rights and do not contribute to pushbacks or abuse at EU borders. </w:t>
            </w:r>
          </w:p>
          <w:p w14:paraId="2719D920"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
                <w:bCs/>
                <w:color w:val="auto"/>
                <w:sz w:val="24"/>
                <w:szCs w:val="24"/>
              </w:rPr>
              <w:t>4. Ensuring Trade Policy </w:t>
            </w:r>
            <w:proofErr w:type="spellStart"/>
            <w:r w:rsidRPr="00570786">
              <w:rPr>
                <w:rFonts w:asciiTheme="minorHAnsi" w:eastAsia="Times New Roman" w:hAnsiTheme="minorHAnsi" w:cstheme="minorHAnsi"/>
                <w:b/>
                <w:bCs/>
                <w:color w:val="auto"/>
                <w:sz w:val="24"/>
                <w:szCs w:val="24"/>
              </w:rPr>
              <w:t>Prioritises</w:t>
            </w:r>
            <w:proofErr w:type="spellEnd"/>
            <w:r w:rsidRPr="00570786">
              <w:rPr>
                <w:rFonts w:asciiTheme="minorHAnsi" w:eastAsia="Times New Roman" w:hAnsiTheme="minorHAnsi" w:cstheme="minorHAnsi"/>
                <w:b/>
                <w:bCs/>
                <w:color w:val="auto"/>
                <w:sz w:val="24"/>
                <w:szCs w:val="24"/>
              </w:rPr>
              <w:t> Fairness and Ecological Sustainability</w:t>
            </w:r>
            <w:r w:rsidRPr="00570786">
              <w:rPr>
                <w:rFonts w:asciiTheme="minorHAnsi" w:eastAsia="Times New Roman" w:hAnsiTheme="minorHAnsi" w:cstheme="minorHAnsi"/>
                <w:bCs/>
                <w:color w:val="auto"/>
                <w:sz w:val="24"/>
                <w:szCs w:val="24"/>
                <w:lang w:val="en-IE"/>
              </w:rPr>
              <w:t> </w:t>
            </w:r>
            <w:r w:rsidRPr="00570786">
              <w:rPr>
                <w:rFonts w:asciiTheme="minorHAnsi" w:eastAsia="Times New Roman" w:hAnsiTheme="minorHAnsi" w:cstheme="minorHAnsi"/>
                <w:bCs/>
                <w:color w:val="auto"/>
                <w:sz w:val="24"/>
                <w:szCs w:val="24"/>
                <w:lang w:val="en-IE"/>
              </w:rPr>
              <w:br/>
            </w:r>
            <w:r w:rsidRPr="00570786">
              <w:rPr>
                <w:rFonts w:asciiTheme="minorHAnsi" w:eastAsia="Times New Roman" w:hAnsiTheme="minorHAnsi" w:cstheme="minorHAnsi"/>
                <w:bCs/>
                <w:color w:val="auto"/>
                <w:sz w:val="24"/>
                <w:szCs w:val="24"/>
              </w:rPr>
              <w:t>Ireland should use its Presidency to ensure that EU trade agreements </w:t>
            </w:r>
            <w:proofErr w:type="spellStart"/>
            <w:r w:rsidRPr="00570786">
              <w:rPr>
                <w:rFonts w:asciiTheme="minorHAnsi" w:eastAsia="Times New Roman" w:hAnsiTheme="minorHAnsi" w:cstheme="minorHAnsi"/>
                <w:bCs/>
                <w:color w:val="auto"/>
                <w:sz w:val="24"/>
                <w:szCs w:val="24"/>
              </w:rPr>
              <w:t>prioritise</w:t>
            </w:r>
            <w:proofErr w:type="spellEnd"/>
            <w:r w:rsidRPr="00570786">
              <w:rPr>
                <w:rFonts w:asciiTheme="minorHAnsi" w:eastAsia="Times New Roman" w:hAnsiTheme="minorHAnsi" w:cstheme="minorHAnsi"/>
                <w:bCs/>
                <w:color w:val="auto"/>
                <w:sz w:val="24"/>
                <w:szCs w:val="24"/>
              </w:rPr>
              <w:t> human rights, environmental protection, and fair economic structures over extractive or destructive models of global trade.</w:t>
            </w:r>
            <w:r w:rsidRPr="00570786">
              <w:rPr>
                <w:rFonts w:asciiTheme="minorHAnsi" w:eastAsia="Times New Roman" w:hAnsiTheme="minorHAnsi" w:cstheme="minorHAnsi"/>
                <w:bCs/>
                <w:color w:val="auto"/>
                <w:sz w:val="24"/>
                <w:szCs w:val="24"/>
                <w:lang w:val="en-IE"/>
              </w:rPr>
              <w:t> </w:t>
            </w:r>
          </w:p>
        </w:tc>
      </w:tr>
      <w:tr w:rsidR="00BC4367" w14:paraId="6C980172" w14:textId="77777777" w:rsidTr="00872B81">
        <w:trPr>
          <w:jc w:val="center"/>
        </w:trPr>
        <w:tc>
          <w:tcPr>
            <w:tcW w:w="5000" w:type="pct"/>
          </w:tcPr>
          <w:p w14:paraId="39C8EF7B" w14:textId="77777777" w:rsidR="00BC4367" w:rsidRPr="009D0E96" w:rsidRDefault="00BC4367" w:rsidP="00872B81">
            <w:pPr>
              <w:spacing w:before="8"/>
              <w:rPr>
                <w:rFonts w:asciiTheme="minorHAnsi" w:eastAsia="Times New Roman" w:hAnsiTheme="minorHAnsi" w:cstheme="minorHAnsi"/>
                <w:b/>
                <w:bCs/>
                <w:color w:val="0E2841" w:themeColor="text2"/>
                <w:sz w:val="24"/>
                <w:szCs w:val="24"/>
              </w:rPr>
            </w:pPr>
            <w:r>
              <w:rPr>
                <w:rFonts w:asciiTheme="minorHAnsi" w:eastAsia="Times New Roman" w:hAnsiTheme="minorHAnsi" w:cstheme="minorHAnsi"/>
                <w:b/>
                <w:bCs/>
                <w:color w:val="0E2841" w:themeColor="text2"/>
                <w:sz w:val="24"/>
                <w:szCs w:val="24"/>
              </w:rPr>
              <w:lastRenderedPageBreak/>
              <w:t xml:space="preserve">Question 3 – </w:t>
            </w:r>
            <w:r w:rsidRPr="009D0E96">
              <w:rPr>
                <w:rFonts w:asciiTheme="minorHAnsi" w:eastAsia="Times New Roman" w:hAnsiTheme="minorHAnsi" w:cstheme="minorHAnsi"/>
                <w:b/>
                <w:bCs/>
                <w:color w:val="0E2841" w:themeColor="text2"/>
                <w:sz w:val="24"/>
                <w:szCs w:val="24"/>
              </w:rPr>
              <w:t>How can the work of the Council during the term of the Irish Presidency make the most substantial positive impact for people, businesses and communities across the EU?</w:t>
            </w:r>
            <w:r>
              <w:rPr>
                <w:rFonts w:asciiTheme="minorHAnsi" w:eastAsia="Times New Roman" w:hAnsiTheme="minorHAnsi" w:cstheme="minorHAnsi"/>
                <w:b/>
                <w:bCs/>
                <w:color w:val="0E2841" w:themeColor="text2"/>
                <w:sz w:val="24"/>
                <w:szCs w:val="24"/>
              </w:rPr>
              <w:br/>
            </w:r>
            <w:r>
              <w:rPr>
                <w:rFonts w:asciiTheme="minorHAnsi" w:eastAsia="Times New Roman" w:hAnsiTheme="minorHAnsi" w:cstheme="minorHAnsi"/>
                <w:bCs/>
                <w:i/>
                <w:color w:val="0E2841" w:themeColor="text2"/>
                <w:sz w:val="20"/>
                <w:szCs w:val="24"/>
              </w:rPr>
              <w:t>Please limit response to a maximum of 500 words.</w:t>
            </w:r>
          </w:p>
        </w:tc>
      </w:tr>
      <w:tr w:rsidR="00BC4367" w14:paraId="2EB51152" w14:textId="77777777" w:rsidTr="00872B81">
        <w:trPr>
          <w:jc w:val="center"/>
        </w:trPr>
        <w:tc>
          <w:tcPr>
            <w:tcW w:w="5000" w:type="pct"/>
          </w:tcPr>
          <w:p w14:paraId="1E7C625C"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A Presidency focused on justice, human rights, and ecological sustainability will deliver the most meaningful and lasting impact for people, communities, and future generations across the EU.</w:t>
            </w:r>
            <w:r w:rsidRPr="00570786">
              <w:rPr>
                <w:rFonts w:asciiTheme="minorHAnsi" w:eastAsia="Times New Roman" w:hAnsiTheme="minorHAnsi" w:cstheme="minorHAnsi"/>
                <w:bCs/>
                <w:color w:val="auto"/>
                <w:sz w:val="24"/>
                <w:szCs w:val="24"/>
                <w:lang w:val="en-IE"/>
              </w:rPr>
              <w:t> </w:t>
            </w:r>
          </w:p>
          <w:p w14:paraId="24D62549"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First, Ireland should ensure that pro-Palestinian voices, as well as all voices advocating for human rights, peace, and accountability, can participate fully in EU-level debates without fear of exclusion, censorship, or discrimination. A democratic Union depends on open civic space and the ability of affected communities to speak for themselves.</w:t>
            </w:r>
            <w:r w:rsidRPr="00570786">
              <w:rPr>
                <w:rFonts w:asciiTheme="minorHAnsi" w:eastAsia="Times New Roman" w:hAnsiTheme="minorHAnsi" w:cstheme="minorHAnsi"/>
                <w:bCs/>
                <w:color w:val="auto"/>
                <w:sz w:val="24"/>
                <w:szCs w:val="24"/>
                <w:lang w:val="en-IE"/>
              </w:rPr>
              <w:t> </w:t>
            </w:r>
          </w:p>
          <w:p w14:paraId="46612E65"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Second, Ireland’s long history of peacebuilding and military neutrality offers an important counterbalance to the growing </w:t>
            </w:r>
            <w:proofErr w:type="spellStart"/>
            <w:r w:rsidRPr="00570786">
              <w:rPr>
                <w:rFonts w:asciiTheme="minorHAnsi" w:eastAsia="Times New Roman" w:hAnsiTheme="minorHAnsi" w:cstheme="minorHAnsi"/>
                <w:bCs/>
                <w:color w:val="auto"/>
                <w:sz w:val="24"/>
                <w:szCs w:val="24"/>
              </w:rPr>
              <w:t>militarisation</w:t>
            </w:r>
            <w:proofErr w:type="spellEnd"/>
            <w:r w:rsidRPr="00570786">
              <w:rPr>
                <w:rFonts w:asciiTheme="minorHAnsi" w:eastAsia="Times New Roman" w:hAnsiTheme="minorHAnsi" w:cstheme="minorHAnsi"/>
                <w:bCs/>
                <w:color w:val="auto"/>
                <w:sz w:val="24"/>
                <w:szCs w:val="24"/>
              </w:rPr>
              <w:t> of EU policy. By foregrounding diplomacy, conflict prevention, peacebuilding, and rights-based security approaches, Ireland can help ensure that EU policies reduce harm rather than deepen cycles of violence.</w:t>
            </w:r>
            <w:r w:rsidRPr="00570786">
              <w:rPr>
                <w:rFonts w:asciiTheme="minorHAnsi" w:eastAsia="Times New Roman" w:hAnsiTheme="minorHAnsi" w:cstheme="minorHAnsi"/>
                <w:bCs/>
                <w:color w:val="auto"/>
                <w:sz w:val="24"/>
                <w:szCs w:val="24"/>
                <w:lang w:val="en-IE"/>
              </w:rPr>
              <w:t> </w:t>
            </w:r>
          </w:p>
          <w:p w14:paraId="193DC078"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Third, any attempt to articulate “positive impact” must acknowledge the interdependence of people and planet. Without embedding ecological sustainability at the core of all EU policy areas (trade, migration, security, and economic policy among them) the Union cannot claim to be acting in the interests of its citizens.  Ireland should </w:t>
            </w:r>
            <w:proofErr w:type="spellStart"/>
            <w:r w:rsidRPr="00570786">
              <w:rPr>
                <w:rFonts w:asciiTheme="minorHAnsi" w:eastAsia="Times New Roman" w:hAnsiTheme="minorHAnsi" w:cstheme="minorHAnsi"/>
                <w:bCs/>
                <w:color w:val="auto"/>
                <w:sz w:val="24"/>
                <w:szCs w:val="24"/>
              </w:rPr>
              <w:t>recognise</w:t>
            </w:r>
            <w:proofErr w:type="spellEnd"/>
            <w:r w:rsidRPr="00570786">
              <w:rPr>
                <w:rFonts w:asciiTheme="minorHAnsi" w:eastAsia="Times New Roman" w:hAnsiTheme="minorHAnsi" w:cstheme="minorHAnsi"/>
                <w:bCs/>
                <w:color w:val="auto"/>
                <w:sz w:val="24"/>
                <w:szCs w:val="24"/>
              </w:rPr>
              <w:t> that any meaningful positive impact for people, communities, and societies across the EU depends on </w:t>
            </w:r>
            <w:proofErr w:type="spellStart"/>
            <w:r w:rsidRPr="00570786">
              <w:rPr>
                <w:rFonts w:asciiTheme="minorHAnsi" w:eastAsia="Times New Roman" w:hAnsiTheme="minorHAnsi" w:cstheme="minorHAnsi"/>
                <w:bCs/>
                <w:color w:val="auto"/>
                <w:sz w:val="24"/>
                <w:szCs w:val="24"/>
              </w:rPr>
              <w:t>prioritising</w:t>
            </w:r>
            <w:proofErr w:type="spellEnd"/>
            <w:r w:rsidRPr="00570786">
              <w:rPr>
                <w:rFonts w:asciiTheme="minorHAnsi" w:eastAsia="Times New Roman" w:hAnsiTheme="minorHAnsi" w:cstheme="minorHAnsi"/>
                <w:bCs/>
                <w:color w:val="auto"/>
                <w:sz w:val="24"/>
                <w:szCs w:val="24"/>
              </w:rPr>
              <w:t> ecological sustainability and a </w:t>
            </w:r>
            <w:r w:rsidRPr="00570786">
              <w:rPr>
                <w:rFonts w:asciiTheme="minorHAnsi" w:eastAsia="Times New Roman" w:hAnsiTheme="minorHAnsi" w:cstheme="minorHAnsi"/>
                <w:bCs/>
                <w:i/>
                <w:iCs/>
                <w:color w:val="auto"/>
                <w:sz w:val="24"/>
                <w:szCs w:val="24"/>
              </w:rPr>
              <w:t>just transition</w:t>
            </w:r>
            <w:r w:rsidRPr="00570786">
              <w:rPr>
                <w:rFonts w:asciiTheme="minorHAnsi" w:eastAsia="Times New Roman" w:hAnsiTheme="minorHAnsi" w:cstheme="minorHAnsi"/>
                <w:bCs/>
                <w:color w:val="auto"/>
                <w:sz w:val="24"/>
                <w:szCs w:val="24"/>
              </w:rPr>
              <w:t>. By this we mean a shift away from extractive, </w:t>
            </w:r>
            <w:proofErr w:type="spellStart"/>
            <w:r w:rsidRPr="00570786">
              <w:rPr>
                <w:rFonts w:asciiTheme="minorHAnsi" w:eastAsia="Times New Roman" w:hAnsiTheme="minorHAnsi" w:cstheme="minorHAnsi"/>
                <w:bCs/>
                <w:color w:val="auto"/>
                <w:sz w:val="24"/>
                <w:szCs w:val="24"/>
              </w:rPr>
              <w:t>militarised</w:t>
            </w:r>
            <w:proofErr w:type="spellEnd"/>
            <w:r w:rsidRPr="00570786">
              <w:rPr>
                <w:rFonts w:asciiTheme="minorHAnsi" w:eastAsia="Times New Roman" w:hAnsiTheme="minorHAnsi" w:cstheme="minorHAnsi"/>
                <w:bCs/>
                <w:color w:val="auto"/>
                <w:sz w:val="24"/>
                <w:szCs w:val="24"/>
              </w:rPr>
              <w:t> and fossil-fuel-</w:t>
            </w:r>
            <w:r w:rsidRPr="00570786">
              <w:rPr>
                <w:rFonts w:asciiTheme="minorHAnsi" w:eastAsia="Times New Roman" w:hAnsiTheme="minorHAnsi" w:cstheme="minorHAnsi"/>
                <w:bCs/>
                <w:color w:val="auto"/>
                <w:sz w:val="24"/>
                <w:szCs w:val="24"/>
              </w:rPr>
              <w:lastRenderedPageBreak/>
              <w:t>dependent systems towards models of living and working that are fair, inclusive, rights-based, and </w:t>
            </w:r>
            <w:proofErr w:type="spellStart"/>
            <w:r w:rsidRPr="00570786">
              <w:rPr>
                <w:rFonts w:asciiTheme="minorHAnsi" w:eastAsia="Times New Roman" w:hAnsiTheme="minorHAnsi" w:cstheme="minorHAnsi"/>
                <w:bCs/>
                <w:color w:val="auto"/>
                <w:sz w:val="24"/>
                <w:szCs w:val="24"/>
              </w:rPr>
              <w:t>centred</w:t>
            </w:r>
            <w:proofErr w:type="spellEnd"/>
            <w:r w:rsidRPr="00570786">
              <w:rPr>
                <w:rFonts w:asciiTheme="minorHAnsi" w:eastAsia="Times New Roman" w:hAnsiTheme="minorHAnsi" w:cstheme="minorHAnsi"/>
                <w:bCs/>
                <w:color w:val="auto"/>
                <w:sz w:val="24"/>
                <w:szCs w:val="24"/>
              </w:rPr>
              <w:t> on global solidarity. </w:t>
            </w:r>
            <w:r w:rsidRPr="00570786">
              <w:rPr>
                <w:rFonts w:asciiTheme="minorHAnsi" w:eastAsia="Times New Roman" w:hAnsiTheme="minorHAnsi" w:cstheme="minorHAnsi"/>
                <w:bCs/>
                <w:color w:val="auto"/>
                <w:sz w:val="24"/>
                <w:szCs w:val="24"/>
                <w:lang w:val="en-IE"/>
              </w:rPr>
              <w:t> </w:t>
            </w:r>
          </w:p>
          <w:p w14:paraId="710D8505"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By taking these steps, Ireland can help steer the EU toward a more just, sustainable, and peaceful future.</w:t>
            </w:r>
          </w:p>
        </w:tc>
      </w:tr>
      <w:tr w:rsidR="00BC4367" w14:paraId="3467223C" w14:textId="77777777" w:rsidTr="00872B81">
        <w:trPr>
          <w:jc w:val="center"/>
        </w:trPr>
        <w:tc>
          <w:tcPr>
            <w:tcW w:w="5000" w:type="pct"/>
          </w:tcPr>
          <w:p w14:paraId="73663E0B" w14:textId="77777777" w:rsidR="00BC4367" w:rsidRPr="009D0E96" w:rsidRDefault="00BC4367" w:rsidP="00872B81">
            <w:pPr>
              <w:spacing w:before="8"/>
              <w:rPr>
                <w:rFonts w:asciiTheme="minorHAnsi" w:eastAsia="Times New Roman" w:hAnsiTheme="minorHAnsi" w:cstheme="minorHAnsi"/>
                <w:b/>
                <w:bCs/>
                <w:color w:val="0E2841" w:themeColor="text2"/>
                <w:sz w:val="24"/>
                <w:szCs w:val="24"/>
              </w:rPr>
            </w:pPr>
            <w:r>
              <w:rPr>
                <w:rFonts w:asciiTheme="minorHAnsi" w:eastAsia="Times New Roman" w:hAnsiTheme="minorHAnsi" w:cstheme="minorHAnsi"/>
                <w:b/>
                <w:bCs/>
                <w:color w:val="0E2841" w:themeColor="text2"/>
                <w:sz w:val="24"/>
                <w:szCs w:val="24"/>
              </w:rPr>
              <w:lastRenderedPageBreak/>
              <w:t xml:space="preserve">Question 4 – </w:t>
            </w:r>
            <w:r w:rsidRPr="009D0E96">
              <w:rPr>
                <w:rFonts w:asciiTheme="minorHAnsi" w:eastAsia="Times New Roman" w:hAnsiTheme="minorHAnsi" w:cstheme="minorHAnsi"/>
                <w:b/>
                <w:bCs/>
                <w:color w:val="0E2841" w:themeColor="text2"/>
                <w:sz w:val="24"/>
                <w:szCs w:val="24"/>
              </w:rPr>
              <w:t>How can we best communicate the values and benefits of EU membership to its citizens and create a sense of ownership, amongst citizens, over Ireland’s Presidency of the Council of the EU?</w:t>
            </w:r>
            <w:r>
              <w:rPr>
                <w:rFonts w:asciiTheme="minorHAnsi" w:eastAsia="Times New Roman" w:hAnsiTheme="minorHAnsi" w:cstheme="minorHAnsi"/>
                <w:b/>
                <w:bCs/>
                <w:color w:val="0E2841" w:themeColor="text2"/>
                <w:sz w:val="24"/>
                <w:szCs w:val="24"/>
              </w:rPr>
              <w:br/>
            </w:r>
            <w:r>
              <w:rPr>
                <w:rFonts w:asciiTheme="minorHAnsi" w:eastAsia="Times New Roman" w:hAnsiTheme="minorHAnsi" w:cstheme="minorHAnsi"/>
                <w:bCs/>
                <w:i/>
                <w:color w:val="0E2841" w:themeColor="text2"/>
                <w:sz w:val="20"/>
                <w:szCs w:val="24"/>
              </w:rPr>
              <w:t>Please limit response to a maximum of 500 words.</w:t>
            </w:r>
          </w:p>
        </w:tc>
      </w:tr>
      <w:tr w:rsidR="00BC4367" w14:paraId="003A7533" w14:textId="77777777" w:rsidTr="00872B81">
        <w:trPr>
          <w:jc w:val="center"/>
        </w:trPr>
        <w:tc>
          <w:tcPr>
            <w:tcW w:w="5000" w:type="pct"/>
          </w:tcPr>
          <w:p w14:paraId="7399238C" w14:textId="77777777" w:rsidR="00BC4367" w:rsidRDefault="00BC4367" w:rsidP="00872B81">
            <w:pPr>
              <w:spacing w:before="8" w:line="240" w:lineRule="auto"/>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lang w:val="en-IE"/>
              </w:rPr>
              <w:t>Effective communication of the values and benefits of EU membership must begin with an honest acknowledgement of the widening disconnect between the EU’s stated commitments to human rights and the reality of many current EU policies, particularly in areas such as migration, militarisation, and external action. Without naming this gap, any public engagement risks appearing superficial and exclusionary. Honesty is essential if Ireland’s Presidency is to communicate meaningfully with citizens and rebuild trust. </w:t>
            </w:r>
          </w:p>
          <w:p w14:paraId="54F5A433" w14:textId="77777777" w:rsidR="00BC4367" w:rsidRPr="00570786" w:rsidRDefault="00BC4367" w:rsidP="00872B81">
            <w:pPr>
              <w:spacing w:before="8" w:line="240" w:lineRule="auto"/>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lang w:val="en-IE"/>
              </w:rPr>
              <w:t>Ireland should therefore promote a communication approach rooted in transparency, participation, and genuine dialogue. This means recognising that many people feel excluded from EU decision-making and that building a community genuinely rooted in shared values is slow, often uncomfortable work that cannot be reduced to simplified narratives or celebratory messaging. </w:t>
            </w:r>
          </w:p>
          <w:p w14:paraId="6EA9198F" w14:textId="77777777" w:rsidR="00BC4367" w:rsidRPr="00570786" w:rsidRDefault="00BC4367" w:rsidP="00872B81">
            <w:pPr>
              <w:spacing w:before="8" w:line="240" w:lineRule="auto"/>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lang w:val="en-IE"/>
              </w:rPr>
              <w:t>To do this, Ireland’s Presidency should: </w:t>
            </w:r>
          </w:p>
          <w:p w14:paraId="68466567" w14:textId="77777777" w:rsidR="00BC4367" w:rsidRDefault="00BC4367" w:rsidP="00BC4367">
            <w:pPr>
              <w:pStyle w:val="ListParagraph"/>
              <w:numPr>
                <w:ilvl w:val="0"/>
                <w:numId w:val="4"/>
              </w:numPr>
              <w:tabs>
                <w:tab w:val="clear" w:pos="454"/>
                <w:tab w:val="clear" w:pos="907"/>
                <w:tab w:val="clear" w:pos="1361"/>
                <w:tab w:val="clear" w:pos="1814"/>
                <w:tab w:val="clear" w:pos="2268"/>
              </w:tabs>
              <w:spacing w:before="8" w:after="200" w:line="240" w:lineRule="auto"/>
              <w:rPr>
                <w:rFonts w:eastAsia="Times New Roman" w:cstheme="minorHAnsi"/>
                <w:bCs/>
                <w:sz w:val="24"/>
                <w:szCs w:val="24"/>
              </w:rPr>
            </w:pPr>
            <w:r w:rsidRPr="00570786">
              <w:rPr>
                <w:rFonts w:eastAsia="Times New Roman" w:cstheme="minorHAnsi"/>
                <w:bCs/>
                <w:sz w:val="24"/>
                <w:szCs w:val="24"/>
              </w:rPr>
              <w:t xml:space="preserve">Create accessible, meaningful spaces where people, especially those most affected by inequality, racism, displacement, and </w:t>
            </w:r>
            <w:proofErr w:type="spellStart"/>
            <w:r w:rsidRPr="00570786">
              <w:rPr>
                <w:rFonts w:eastAsia="Times New Roman" w:cstheme="minorHAnsi"/>
                <w:bCs/>
                <w:sz w:val="24"/>
                <w:szCs w:val="24"/>
              </w:rPr>
              <w:t>marginalisation</w:t>
            </w:r>
            <w:proofErr w:type="spellEnd"/>
            <w:r w:rsidRPr="00570786">
              <w:rPr>
                <w:rFonts w:eastAsia="Times New Roman" w:cstheme="minorHAnsi"/>
                <w:bCs/>
                <w:sz w:val="24"/>
                <w:szCs w:val="24"/>
              </w:rPr>
              <w:t>, can articulate their own visions for Europe. </w:t>
            </w:r>
          </w:p>
          <w:p w14:paraId="6FAD1454" w14:textId="77777777" w:rsidR="00BC4367" w:rsidRDefault="00BC4367" w:rsidP="00BC4367">
            <w:pPr>
              <w:pStyle w:val="ListParagraph"/>
              <w:numPr>
                <w:ilvl w:val="0"/>
                <w:numId w:val="4"/>
              </w:numPr>
              <w:tabs>
                <w:tab w:val="clear" w:pos="454"/>
                <w:tab w:val="clear" w:pos="907"/>
                <w:tab w:val="clear" w:pos="1361"/>
                <w:tab w:val="clear" w:pos="1814"/>
                <w:tab w:val="clear" w:pos="2268"/>
              </w:tabs>
              <w:spacing w:before="8" w:after="200" w:line="240" w:lineRule="auto"/>
              <w:rPr>
                <w:rFonts w:eastAsia="Times New Roman" w:cstheme="minorHAnsi"/>
                <w:bCs/>
                <w:sz w:val="24"/>
                <w:szCs w:val="24"/>
              </w:rPr>
            </w:pPr>
            <w:r w:rsidRPr="00570786">
              <w:rPr>
                <w:rFonts w:eastAsia="Times New Roman" w:cstheme="minorHAnsi"/>
                <w:bCs/>
                <w:sz w:val="24"/>
                <w:szCs w:val="24"/>
              </w:rPr>
              <w:t>Facilitate civil-society-led initiatives, global citizenship education, and deliberative public forums that support people to engage critically and constructively with EU policies. </w:t>
            </w:r>
          </w:p>
          <w:p w14:paraId="5DF1DAA4" w14:textId="77777777" w:rsidR="00BC4367" w:rsidRPr="00570786" w:rsidRDefault="00BC4367" w:rsidP="00BC4367">
            <w:pPr>
              <w:pStyle w:val="ListParagraph"/>
              <w:numPr>
                <w:ilvl w:val="0"/>
                <w:numId w:val="4"/>
              </w:numPr>
              <w:tabs>
                <w:tab w:val="clear" w:pos="454"/>
                <w:tab w:val="clear" w:pos="907"/>
                <w:tab w:val="clear" w:pos="1361"/>
                <w:tab w:val="clear" w:pos="1814"/>
                <w:tab w:val="clear" w:pos="2268"/>
              </w:tabs>
              <w:spacing w:before="8" w:after="200" w:line="240" w:lineRule="auto"/>
              <w:rPr>
                <w:rFonts w:eastAsia="Times New Roman" w:cstheme="minorHAnsi"/>
                <w:bCs/>
                <w:sz w:val="24"/>
                <w:szCs w:val="24"/>
              </w:rPr>
            </w:pPr>
            <w:r w:rsidRPr="00570786">
              <w:rPr>
                <w:rFonts w:eastAsia="Times New Roman" w:cstheme="minorHAnsi"/>
                <w:bCs/>
                <w:sz w:val="24"/>
                <w:szCs w:val="24"/>
              </w:rPr>
              <w:t>Listen and respond, ensuring that insights from those rarely represented in EU policy debates are not merely collected but meaningfully shape the Presidency’s narrative and priorities. </w:t>
            </w:r>
          </w:p>
          <w:p w14:paraId="225DB6CC" w14:textId="77777777" w:rsidR="00BC4367" w:rsidRPr="00570786" w:rsidRDefault="00BC4367" w:rsidP="00872B81">
            <w:pPr>
              <w:spacing w:before="8" w:line="240" w:lineRule="auto"/>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lang w:val="en-IE"/>
              </w:rPr>
              <w:t>Rather than relying on narrow definitions of “EU benefits,” Ireland should invite deeper conversations about the values that should guide European cooperation. A Presidency rooted in humility, participation, justice, and accountability would not only strengthen democratic engagement but also model the kind of Europe many people want to see inclusive, rights-based, transparent, and committed to the wellbeing of all. </w:t>
            </w:r>
          </w:p>
        </w:tc>
      </w:tr>
      <w:tr w:rsidR="00BC4367" w14:paraId="14BFAFF5" w14:textId="77777777" w:rsidTr="00872B81">
        <w:trPr>
          <w:jc w:val="center"/>
        </w:trPr>
        <w:tc>
          <w:tcPr>
            <w:tcW w:w="5000" w:type="pct"/>
          </w:tcPr>
          <w:p w14:paraId="5DAEC4C5" w14:textId="77777777" w:rsidR="00BC4367" w:rsidRPr="009D0E96" w:rsidRDefault="00BC4367" w:rsidP="00872B81">
            <w:pPr>
              <w:spacing w:before="8"/>
              <w:rPr>
                <w:rFonts w:asciiTheme="minorHAnsi" w:eastAsia="Times New Roman" w:hAnsiTheme="minorHAnsi" w:cstheme="minorHAnsi"/>
                <w:b/>
                <w:bCs/>
                <w:color w:val="0E2841" w:themeColor="text2"/>
                <w:sz w:val="24"/>
                <w:szCs w:val="24"/>
              </w:rPr>
            </w:pPr>
            <w:r>
              <w:rPr>
                <w:rFonts w:asciiTheme="minorHAnsi" w:eastAsia="Times New Roman" w:hAnsiTheme="minorHAnsi" w:cstheme="minorHAnsi"/>
                <w:b/>
                <w:bCs/>
                <w:color w:val="0E2841" w:themeColor="text2"/>
                <w:sz w:val="24"/>
                <w:szCs w:val="24"/>
              </w:rPr>
              <w:t>Question 5 – Any other comments</w:t>
            </w:r>
            <w:r>
              <w:rPr>
                <w:rFonts w:asciiTheme="minorHAnsi" w:eastAsia="Times New Roman" w:hAnsiTheme="minorHAnsi" w:cstheme="minorHAnsi"/>
                <w:b/>
                <w:bCs/>
                <w:color w:val="0E2841" w:themeColor="text2"/>
                <w:sz w:val="24"/>
                <w:szCs w:val="24"/>
              </w:rPr>
              <w:br/>
            </w:r>
            <w:r w:rsidRPr="009D0E96">
              <w:rPr>
                <w:rFonts w:asciiTheme="minorHAnsi" w:eastAsia="Times New Roman" w:hAnsiTheme="minorHAnsi" w:cstheme="minorHAnsi"/>
                <w:bCs/>
                <w:i/>
                <w:color w:val="0E2841" w:themeColor="text2"/>
                <w:sz w:val="20"/>
                <w:szCs w:val="24"/>
              </w:rPr>
              <w:t xml:space="preserve">Respondents are welcome to submit additional information alongside Submission Form. However, in </w:t>
            </w:r>
            <w:r>
              <w:rPr>
                <w:rFonts w:asciiTheme="minorHAnsi" w:eastAsia="Times New Roman" w:hAnsiTheme="minorHAnsi" w:cstheme="minorHAnsi"/>
                <w:bCs/>
                <w:i/>
                <w:color w:val="0E2841" w:themeColor="text2"/>
                <w:sz w:val="20"/>
                <w:szCs w:val="24"/>
              </w:rPr>
              <w:t>such</w:t>
            </w:r>
            <w:r w:rsidRPr="009D0E96">
              <w:rPr>
                <w:rFonts w:asciiTheme="minorHAnsi" w:eastAsia="Times New Roman" w:hAnsiTheme="minorHAnsi" w:cstheme="minorHAnsi"/>
                <w:bCs/>
                <w:i/>
                <w:color w:val="0E2841" w:themeColor="text2"/>
                <w:sz w:val="20"/>
                <w:szCs w:val="24"/>
              </w:rPr>
              <w:t xml:space="preserve"> cases, respondents must provide a summary of the additional information under </w:t>
            </w:r>
            <w:proofErr w:type="gramStart"/>
            <w:r w:rsidRPr="009D0E96">
              <w:rPr>
                <w:rFonts w:asciiTheme="minorHAnsi" w:eastAsia="Times New Roman" w:hAnsiTheme="minorHAnsi" w:cstheme="minorHAnsi"/>
                <w:bCs/>
                <w:i/>
                <w:color w:val="0E2841" w:themeColor="text2"/>
                <w:sz w:val="20"/>
                <w:szCs w:val="24"/>
              </w:rPr>
              <w:t>the ‘Any</w:t>
            </w:r>
            <w:proofErr w:type="gramEnd"/>
            <w:r w:rsidRPr="009D0E96">
              <w:rPr>
                <w:rFonts w:asciiTheme="minorHAnsi" w:eastAsia="Times New Roman" w:hAnsiTheme="minorHAnsi" w:cstheme="minorHAnsi"/>
                <w:bCs/>
                <w:i/>
                <w:color w:val="0E2841" w:themeColor="text2"/>
                <w:sz w:val="20"/>
                <w:szCs w:val="24"/>
              </w:rPr>
              <w:t xml:space="preserve"> other comments’ question</w:t>
            </w:r>
            <w:r>
              <w:rPr>
                <w:rFonts w:asciiTheme="minorHAnsi" w:eastAsia="Times New Roman" w:hAnsiTheme="minorHAnsi" w:cstheme="minorHAnsi"/>
                <w:bCs/>
                <w:i/>
                <w:color w:val="0E2841" w:themeColor="text2"/>
                <w:sz w:val="20"/>
                <w:szCs w:val="24"/>
              </w:rPr>
              <w:t>. This summary should also be limited to</w:t>
            </w:r>
            <w:r w:rsidRPr="009D0E96">
              <w:rPr>
                <w:rFonts w:asciiTheme="minorHAnsi" w:eastAsia="Times New Roman" w:hAnsiTheme="minorHAnsi" w:cstheme="minorHAnsi"/>
                <w:bCs/>
                <w:i/>
                <w:color w:val="0E2841" w:themeColor="text2"/>
                <w:sz w:val="20"/>
                <w:szCs w:val="24"/>
              </w:rPr>
              <w:t xml:space="preserve"> a maximum of </w:t>
            </w:r>
            <w:r>
              <w:rPr>
                <w:rFonts w:asciiTheme="minorHAnsi" w:eastAsia="Times New Roman" w:hAnsiTheme="minorHAnsi" w:cstheme="minorHAnsi"/>
                <w:bCs/>
                <w:i/>
                <w:color w:val="0E2841" w:themeColor="text2"/>
                <w:sz w:val="20"/>
                <w:szCs w:val="24"/>
              </w:rPr>
              <w:t>5</w:t>
            </w:r>
            <w:r w:rsidRPr="009D0E96">
              <w:rPr>
                <w:rFonts w:asciiTheme="minorHAnsi" w:eastAsia="Times New Roman" w:hAnsiTheme="minorHAnsi" w:cstheme="minorHAnsi"/>
                <w:bCs/>
                <w:i/>
                <w:color w:val="0E2841" w:themeColor="text2"/>
                <w:sz w:val="20"/>
                <w:szCs w:val="24"/>
              </w:rPr>
              <w:t>00 word</w:t>
            </w:r>
            <w:r>
              <w:rPr>
                <w:rFonts w:asciiTheme="minorHAnsi" w:eastAsia="Times New Roman" w:hAnsiTheme="minorHAnsi" w:cstheme="minorHAnsi"/>
                <w:bCs/>
                <w:i/>
                <w:color w:val="0E2841" w:themeColor="text2"/>
                <w:sz w:val="20"/>
                <w:szCs w:val="24"/>
              </w:rPr>
              <w:t>s</w:t>
            </w:r>
            <w:r w:rsidRPr="009D0E96">
              <w:rPr>
                <w:rFonts w:asciiTheme="minorHAnsi" w:eastAsia="Times New Roman" w:hAnsiTheme="minorHAnsi" w:cstheme="minorHAnsi"/>
                <w:bCs/>
                <w:i/>
                <w:color w:val="0E2841" w:themeColor="text2"/>
                <w:sz w:val="20"/>
                <w:szCs w:val="24"/>
              </w:rPr>
              <w:t>.</w:t>
            </w:r>
          </w:p>
        </w:tc>
      </w:tr>
      <w:tr w:rsidR="00BC4367" w:rsidRPr="00B942A7" w14:paraId="147AE67D" w14:textId="77777777" w:rsidTr="00872B81">
        <w:trPr>
          <w:jc w:val="center"/>
        </w:trPr>
        <w:tc>
          <w:tcPr>
            <w:tcW w:w="5000" w:type="pct"/>
          </w:tcPr>
          <w:p w14:paraId="18CE0B92"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proofErr w:type="spellStart"/>
            <w:r w:rsidRPr="00570786">
              <w:rPr>
                <w:rFonts w:asciiTheme="minorHAnsi" w:eastAsia="Times New Roman" w:hAnsiTheme="minorHAnsi" w:cstheme="minorHAnsi"/>
                <w:bCs/>
                <w:color w:val="auto"/>
                <w:sz w:val="24"/>
                <w:szCs w:val="24"/>
              </w:rPr>
              <w:t>Comhlámh’s</w:t>
            </w:r>
            <w:proofErr w:type="spellEnd"/>
            <w:r w:rsidRPr="00570786">
              <w:rPr>
                <w:rFonts w:asciiTheme="minorHAnsi" w:eastAsia="Times New Roman" w:hAnsiTheme="minorHAnsi" w:cstheme="minorHAnsi"/>
                <w:bCs/>
                <w:color w:val="auto"/>
                <w:sz w:val="24"/>
                <w:szCs w:val="24"/>
              </w:rPr>
              <w:t> contribution to this consultation comes from fifty years of people learning, </w:t>
            </w:r>
            <w:proofErr w:type="spellStart"/>
            <w:r w:rsidRPr="00570786">
              <w:rPr>
                <w:rFonts w:asciiTheme="minorHAnsi" w:eastAsia="Times New Roman" w:hAnsiTheme="minorHAnsi" w:cstheme="minorHAnsi"/>
                <w:bCs/>
                <w:color w:val="auto"/>
                <w:sz w:val="24"/>
                <w:szCs w:val="24"/>
              </w:rPr>
              <w:t>organising</w:t>
            </w:r>
            <w:proofErr w:type="spellEnd"/>
            <w:r w:rsidRPr="00570786">
              <w:rPr>
                <w:rFonts w:asciiTheme="minorHAnsi" w:eastAsia="Times New Roman" w:hAnsiTheme="minorHAnsi" w:cstheme="minorHAnsi"/>
                <w:bCs/>
                <w:color w:val="auto"/>
                <w:sz w:val="24"/>
                <w:szCs w:val="24"/>
              </w:rPr>
              <w:t xml:space="preserve">, questioning, and acting together in solidarity. Our work has always been shaped by relationships. It has grown through the experiences of returned volunteers, the commitments of our member groups, and the insights of partners in the Global South. At its core is the shared belief that justice is something we build with one another, not for one another. </w:t>
            </w:r>
            <w:proofErr w:type="gramStart"/>
            <w:r w:rsidRPr="00570786">
              <w:rPr>
                <w:rFonts w:asciiTheme="minorHAnsi" w:eastAsia="Times New Roman" w:hAnsiTheme="minorHAnsi" w:cstheme="minorHAnsi"/>
                <w:bCs/>
                <w:color w:val="auto"/>
                <w:sz w:val="24"/>
                <w:szCs w:val="24"/>
              </w:rPr>
              <w:t>Values</w:t>
            </w:r>
            <w:proofErr w:type="gramEnd"/>
            <w:r w:rsidRPr="00570786">
              <w:rPr>
                <w:rFonts w:asciiTheme="minorHAnsi" w:eastAsia="Times New Roman" w:hAnsiTheme="minorHAnsi" w:cstheme="minorHAnsi"/>
                <w:bCs/>
                <w:color w:val="auto"/>
                <w:sz w:val="24"/>
                <w:szCs w:val="24"/>
              </w:rPr>
              <w:t xml:space="preserve">-led international volunteering, </w:t>
            </w:r>
            <w:r w:rsidRPr="00570786">
              <w:rPr>
                <w:rFonts w:asciiTheme="minorHAnsi" w:eastAsia="Times New Roman" w:hAnsiTheme="minorHAnsi" w:cstheme="minorHAnsi"/>
                <w:bCs/>
                <w:color w:val="auto"/>
                <w:sz w:val="24"/>
                <w:szCs w:val="24"/>
              </w:rPr>
              <w:lastRenderedPageBreak/>
              <w:t>critical global citizenship education, and long-term activism </w:t>
            </w:r>
            <w:proofErr w:type="gramStart"/>
            <w:r w:rsidRPr="00570786">
              <w:rPr>
                <w:rFonts w:asciiTheme="minorHAnsi" w:eastAsia="Times New Roman" w:hAnsiTheme="minorHAnsi" w:cstheme="minorHAnsi"/>
                <w:bCs/>
                <w:color w:val="auto"/>
                <w:sz w:val="24"/>
                <w:szCs w:val="24"/>
              </w:rPr>
              <w:t>shown</w:t>
            </w:r>
            <w:proofErr w:type="gramEnd"/>
            <w:r w:rsidRPr="00570786">
              <w:rPr>
                <w:rFonts w:asciiTheme="minorHAnsi" w:eastAsia="Times New Roman" w:hAnsiTheme="minorHAnsi" w:cstheme="minorHAnsi"/>
                <w:bCs/>
                <w:color w:val="auto"/>
                <w:sz w:val="24"/>
                <w:szCs w:val="24"/>
              </w:rPr>
              <w:t> us that people are ready to engage deeply when they are trusted, supported, and invited into meaningful conversation.</w:t>
            </w:r>
            <w:r w:rsidRPr="00570786">
              <w:rPr>
                <w:rFonts w:asciiTheme="minorHAnsi" w:eastAsia="Times New Roman" w:hAnsiTheme="minorHAnsi" w:cstheme="minorHAnsi"/>
                <w:bCs/>
                <w:color w:val="auto"/>
                <w:sz w:val="24"/>
                <w:szCs w:val="24"/>
                <w:lang w:val="en-IE"/>
              </w:rPr>
              <w:t> </w:t>
            </w:r>
          </w:p>
          <w:p w14:paraId="339E910B"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This spirit runs through </w:t>
            </w:r>
            <w:proofErr w:type="gramStart"/>
            <w:r w:rsidRPr="00570786">
              <w:rPr>
                <w:rFonts w:asciiTheme="minorHAnsi" w:eastAsia="Times New Roman" w:hAnsiTheme="minorHAnsi" w:cstheme="minorHAnsi"/>
                <w:bCs/>
                <w:color w:val="auto"/>
                <w:sz w:val="24"/>
                <w:szCs w:val="24"/>
              </w:rPr>
              <w:t>all of</w:t>
            </w:r>
            <w:proofErr w:type="gramEnd"/>
            <w:r w:rsidRPr="00570786">
              <w:rPr>
                <w:rFonts w:asciiTheme="minorHAnsi" w:eastAsia="Times New Roman" w:hAnsiTheme="minorHAnsi" w:cstheme="minorHAnsi"/>
                <w:bCs/>
                <w:color w:val="auto"/>
                <w:sz w:val="24"/>
                <w:szCs w:val="24"/>
              </w:rPr>
              <w:t> our responses in this consultation. Whether addressing migration, </w:t>
            </w:r>
            <w:proofErr w:type="spellStart"/>
            <w:r w:rsidRPr="00570786">
              <w:rPr>
                <w:rFonts w:asciiTheme="minorHAnsi" w:eastAsia="Times New Roman" w:hAnsiTheme="minorHAnsi" w:cstheme="minorHAnsi"/>
                <w:bCs/>
                <w:color w:val="auto"/>
                <w:sz w:val="24"/>
                <w:szCs w:val="24"/>
              </w:rPr>
              <w:t>militarisation</w:t>
            </w:r>
            <w:proofErr w:type="spellEnd"/>
            <w:r w:rsidRPr="00570786">
              <w:rPr>
                <w:rFonts w:asciiTheme="minorHAnsi" w:eastAsia="Times New Roman" w:hAnsiTheme="minorHAnsi" w:cstheme="minorHAnsi"/>
                <w:bCs/>
                <w:color w:val="auto"/>
                <w:sz w:val="24"/>
                <w:szCs w:val="24"/>
              </w:rPr>
              <w:t>, trade, have human rights, or environmental sustainability, our perspective is shaped by what we have witnessed over decades: people want to act ethically, communities want to be heard, and policy is strong when it is informed by lived experience.</w:t>
            </w:r>
            <w:r w:rsidRPr="00570786">
              <w:rPr>
                <w:rFonts w:asciiTheme="minorHAnsi" w:eastAsia="Times New Roman" w:hAnsiTheme="minorHAnsi" w:cstheme="minorHAnsi"/>
                <w:bCs/>
                <w:color w:val="auto"/>
                <w:sz w:val="24"/>
                <w:szCs w:val="24"/>
                <w:lang w:val="en-IE"/>
              </w:rPr>
              <w:t> </w:t>
            </w:r>
          </w:p>
          <w:p w14:paraId="652F24E4"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Ireland’s 2026 EU Presidency provides an opportunity to bring these principles into the heart of European cooperation. A Presidency grounded in justice, participation, and transparency can bridge the gap between the EU’s stated values and current policies. It can promote rights-based approaches to migration, challenge the drift toward </w:t>
            </w:r>
            <w:proofErr w:type="spellStart"/>
            <w:r w:rsidRPr="00570786">
              <w:rPr>
                <w:rFonts w:asciiTheme="minorHAnsi" w:eastAsia="Times New Roman" w:hAnsiTheme="minorHAnsi" w:cstheme="minorHAnsi"/>
                <w:bCs/>
                <w:color w:val="auto"/>
                <w:sz w:val="24"/>
                <w:szCs w:val="24"/>
              </w:rPr>
              <w:t>militarisation</w:t>
            </w:r>
            <w:proofErr w:type="spellEnd"/>
            <w:r w:rsidRPr="00570786">
              <w:rPr>
                <w:rFonts w:asciiTheme="minorHAnsi" w:eastAsia="Times New Roman" w:hAnsiTheme="minorHAnsi" w:cstheme="minorHAnsi"/>
                <w:bCs/>
                <w:color w:val="auto"/>
                <w:sz w:val="24"/>
                <w:szCs w:val="24"/>
              </w:rPr>
              <w:t>, strengthen human rights protections, and ensure ecological sustainability is embedded as a core principle rather than treated as an optional theme.</w:t>
            </w:r>
            <w:r w:rsidRPr="00570786">
              <w:rPr>
                <w:rFonts w:asciiTheme="minorHAnsi" w:eastAsia="Times New Roman" w:hAnsiTheme="minorHAnsi" w:cstheme="minorHAnsi"/>
                <w:bCs/>
                <w:color w:val="auto"/>
                <w:sz w:val="24"/>
                <w:szCs w:val="24"/>
                <w:lang w:val="en-IE"/>
              </w:rPr>
              <w:t> </w:t>
            </w:r>
          </w:p>
          <w:p w14:paraId="5CA72D1F" w14:textId="77777777" w:rsidR="00BC4367" w:rsidRPr="00570786" w:rsidRDefault="00BC4367" w:rsidP="00872B81">
            <w:pPr>
              <w:spacing w:before="8"/>
              <w:rPr>
                <w:rFonts w:asciiTheme="minorHAnsi" w:eastAsia="Times New Roman" w:hAnsiTheme="minorHAnsi" w:cstheme="minorHAnsi"/>
                <w:bCs/>
                <w:color w:val="auto"/>
                <w:sz w:val="24"/>
                <w:szCs w:val="24"/>
                <w:lang w:val="en-IE"/>
              </w:rPr>
            </w:pPr>
            <w:r w:rsidRPr="00570786">
              <w:rPr>
                <w:rFonts w:asciiTheme="minorHAnsi" w:eastAsia="Times New Roman" w:hAnsiTheme="minorHAnsi" w:cstheme="minorHAnsi"/>
                <w:bCs/>
                <w:color w:val="auto"/>
                <w:sz w:val="24"/>
                <w:szCs w:val="24"/>
              </w:rPr>
              <w:t>Comhlámh will continue to champion solidarity that is reflective, grounded, and collective. We submit these responses in the hope that Ireland’s Presidency can help nurture a Europe that people across communities are calling for: inclusive, accountable, rights-based, and committed to the wellbeing of both people and planet.</w:t>
            </w:r>
            <w:r w:rsidRPr="00570786">
              <w:rPr>
                <w:rFonts w:asciiTheme="minorHAnsi" w:eastAsia="Times New Roman" w:hAnsiTheme="minorHAnsi" w:cstheme="minorHAnsi"/>
                <w:bCs/>
                <w:color w:val="auto"/>
                <w:sz w:val="24"/>
                <w:szCs w:val="24"/>
                <w:lang w:val="en-IE"/>
              </w:rPr>
              <w:t> </w:t>
            </w:r>
          </w:p>
        </w:tc>
      </w:tr>
    </w:tbl>
    <w:p w14:paraId="49E91649" w14:textId="77777777" w:rsidR="00BC4367" w:rsidRPr="00B942A7" w:rsidRDefault="00BC4367" w:rsidP="00BC4367">
      <w:pPr>
        <w:spacing w:before="8"/>
        <w:rPr>
          <w:rFonts w:asciiTheme="minorHAnsi" w:eastAsia="Times New Roman" w:hAnsiTheme="minorHAnsi" w:cstheme="minorHAnsi"/>
          <w:b/>
          <w:bCs/>
          <w:color w:val="auto"/>
          <w:sz w:val="24"/>
          <w:szCs w:val="24"/>
        </w:rPr>
      </w:pPr>
    </w:p>
    <w:p w14:paraId="005558BF" w14:textId="77777777" w:rsidR="00B51208" w:rsidRPr="00BC4367" w:rsidRDefault="00B51208" w:rsidP="00BC4367"/>
    <w:sectPr w:rsidR="00B51208" w:rsidRPr="00BC4367" w:rsidSect="00BC4367">
      <w:headerReference w:type="even" r:id="rId7"/>
      <w:headerReference w:type="default" r:id="rId8"/>
      <w:footerReference w:type="even" r:id="rId9"/>
      <w:footerReference w:type="default" r:id="rId10"/>
      <w:headerReference w:type="first" r:id="rId11"/>
      <w:footerReference w:type="first" r:id="rId12"/>
      <w:pgSz w:w="11907" w:h="16839" w:code="9"/>
      <w:pgMar w:top="1418" w:right="720" w:bottom="720" w:left="720" w:header="68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9E46" w14:textId="77777777" w:rsidR="0083742D" w:rsidRDefault="0083742D" w:rsidP="00BC4367">
      <w:pPr>
        <w:spacing w:after="0" w:line="240" w:lineRule="auto"/>
      </w:pPr>
      <w:r>
        <w:separator/>
      </w:r>
    </w:p>
  </w:endnote>
  <w:endnote w:type="continuationSeparator" w:id="0">
    <w:p w14:paraId="6F6B61A9" w14:textId="77777777" w:rsidR="0083742D" w:rsidRDefault="0083742D" w:rsidP="00BC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4B4A" w14:textId="77777777" w:rsidR="00BC4367" w:rsidRDefault="00BC4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B199" w14:textId="77777777" w:rsidR="00BC4367" w:rsidRDefault="00BC4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7579" w14:textId="77777777" w:rsidR="00BC4367" w:rsidRDefault="00BC4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550D" w14:textId="77777777" w:rsidR="0083742D" w:rsidRDefault="0083742D" w:rsidP="00BC4367">
      <w:pPr>
        <w:spacing w:after="0" w:line="240" w:lineRule="auto"/>
      </w:pPr>
      <w:r>
        <w:separator/>
      </w:r>
    </w:p>
  </w:footnote>
  <w:footnote w:type="continuationSeparator" w:id="0">
    <w:p w14:paraId="688B685E" w14:textId="77777777" w:rsidR="0083742D" w:rsidRDefault="0083742D" w:rsidP="00BC4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BB2" w14:textId="77777777" w:rsidR="00BC4367" w:rsidRDefault="00BC4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928391"/>
      <w:docPartObj>
        <w:docPartGallery w:val="Page Numbers (Top of Page)"/>
        <w:docPartUnique/>
      </w:docPartObj>
    </w:sdtPr>
    <w:sdtEndPr>
      <w:rPr>
        <w:noProof/>
      </w:rPr>
    </w:sdtEndPr>
    <w:sdtContent>
      <w:p w14:paraId="3E72B8C6" w14:textId="77777777" w:rsidR="00BC4367" w:rsidRDefault="00BC4367">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14:paraId="52274B1C" w14:textId="77777777" w:rsidR="00BC4367" w:rsidRDefault="00BC4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CE8B" w14:textId="55F4883C" w:rsidR="00BC4367" w:rsidRPr="00BC4367" w:rsidRDefault="00BC4367" w:rsidP="00BC4367">
    <w:pPr>
      <w:pStyle w:val="oj-doc-ti"/>
      <w:shd w:val="clear" w:color="auto" w:fill="FFFFFF"/>
      <w:spacing w:before="240" w:beforeAutospacing="0" w:after="120" w:afterAutospacing="0"/>
      <w:rPr>
        <w:rFonts w:ascii="Arial" w:eastAsiaTheme="majorEastAsia" w:hAnsi="Arial" w:cs="Arial"/>
        <w:b/>
        <w:bCs/>
        <w:color w:val="0E2841" w:themeColor="text2"/>
        <w:kern w:val="28"/>
        <w:sz w:val="18"/>
        <w:szCs w:val="18"/>
        <w:lang w:eastAsia="ja-JP"/>
      </w:rPr>
    </w:pPr>
    <w:proofErr w:type="spellStart"/>
    <w:r>
      <w:rPr>
        <w:rFonts w:ascii="Arial" w:eastAsiaTheme="majorEastAsia" w:hAnsi="Arial" w:cs="Arial"/>
        <w:b/>
        <w:bCs/>
        <w:color w:val="0E2841" w:themeColor="text2"/>
        <w:kern w:val="28"/>
        <w:sz w:val="18"/>
        <w:szCs w:val="18"/>
        <w:lang w:eastAsia="ja-JP"/>
      </w:rPr>
      <w:t>Comhlámh’s</w:t>
    </w:r>
    <w:proofErr w:type="spellEnd"/>
    <w:r>
      <w:rPr>
        <w:rFonts w:ascii="Arial" w:eastAsiaTheme="majorEastAsia" w:hAnsi="Arial" w:cs="Arial"/>
        <w:b/>
        <w:bCs/>
        <w:color w:val="0E2841" w:themeColor="text2"/>
        <w:kern w:val="28"/>
        <w:sz w:val="18"/>
        <w:szCs w:val="18"/>
        <w:lang w:eastAsia="ja-JP"/>
      </w:rPr>
      <w:t xml:space="preserve"> Submission on the </w:t>
    </w:r>
    <w:r w:rsidRPr="00BC4367">
      <w:rPr>
        <w:rFonts w:ascii="Arial" w:eastAsiaTheme="majorEastAsia" w:hAnsi="Arial" w:cs="Arial"/>
        <w:b/>
        <w:bCs/>
        <w:color w:val="0E2841" w:themeColor="text2"/>
        <w:kern w:val="28"/>
        <w:sz w:val="18"/>
        <w:szCs w:val="18"/>
        <w:lang w:eastAsia="ja-JP"/>
      </w:rPr>
      <w:t>Public Consultation on the Development of the Priorities and Policy Programme for Ireland’s Presidency of the Council of the European Union 2026</w:t>
    </w:r>
  </w:p>
  <w:p w14:paraId="73759EC6" w14:textId="46D09FCA" w:rsidR="00BC4367" w:rsidRPr="00B8607D" w:rsidRDefault="00BC4367" w:rsidP="00F10B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0463"/>
    <w:multiLevelType w:val="multilevel"/>
    <w:tmpl w:val="F8D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17CE3"/>
    <w:multiLevelType w:val="multilevel"/>
    <w:tmpl w:val="F8D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B66A46"/>
    <w:multiLevelType w:val="hybridMultilevel"/>
    <w:tmpl w:val="97947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7CC555C"/>
    <w:multiLevelType w:val="hybridMultilevel"/>
    <w:tmpl w:val="E8CEC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31607459">
    <w:abstractNumId w:val="0"/>
  </w:num>
  <w:num w:numId="2" w16cid:durableId="767047065">
    <w:abstractNumId w:val="3"/>
  </w:num>
  <w:num w:numId="3" w16cid:durableId="1023557114">
    <w:abstractNumId w:val="2"/>
  </w:num>
  <w:num w:numId="4" w16cid:durableId="138506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67"/>
    <w:rsid w:val="000E1EA9"/>
    <w:rsid w:val="0083742D"/>
    <w:rsid w:val="00B51208"/>
    <w:rsid w:val="00BC4367"/>
    <w:rsid w:val="00F20E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97506C3"/>
  <w15:chartTrackingRefBased/>
  <w15:docId w15:val="{564B5B9F-D8CF-4229-AD02-2F6BDD9E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367"/>
    <w:pPr>
      <w:tabs>
        <w:tab w:val="left" w:pos="454"/>
        <w:tab w:val="left" w:pos="907"/>
        <w:tab w:val="left" w:pos="1361"/>
        <w:tab w:val="left" w:pos="1814"/>
        <w:tab w:val="left" w:pos="2268"/>
      </w:tabs>
      <w:spacing w:after="270" w:line="270" w:lineRule="exact"/>
    </w:pPr>
    <w:rPr>
      <w:rFonts w:ascii="Arial" w:hAnsi="Arial"/>
      <w:color w:val="000000" w:themeColor="text1"/>
      <w:kern w:val="0"/>
      <w:sz w:val="21"/>
      <w:szCs w:val="22"/>
      <w:lang w:val="en-US" w:eastAsia="ja-JP"/>
      <w14:ligatures w14:val="none"/>
    </w:rPr>
  </w:style>
  <w:style w:type="paragraph" w:styleId="Heading1">
    <w:name w:val="heading 1"/>
    <w:basedOn w:val="Normal"/>
    <w:next w:val="Normal"/>
    <w:link w:val="Heading1Char"/>
    <w:uiPriority w:val="9"/>
    <w:qFormat/>
    <w:rsid w:val="00BC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67"/>
    <w:rPr>
      <w:rFonts w:eastAsiaTheme="majorEastAsia" w:cstheme="majorBidi"/>
      <w:color w:val="272727" w:themeColor="text1" w:themeTint="D8"/>
    </w:rPr>
  </w:style>
  <w:style w:type="paragraph" w:styleId="Title">
    <w:name w:val="Title"/>
    <w:basedOn w:val="Normal"/>
    <w:next w:val="Normal"/>
    <w:link w:val="TitleChar"/>
    <w:uiPriority w:val="10"/>
    <w:qFormat/>
    <w:rsid w:val="00BC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67"/>
    <w:pPr>
      <w:spacing w:before="160"/>
      <w:jc w:val="center"/>
    </w:pPr>
    <w:rPr>
      <w:i/>
      <w:iCs/>
      <w:color w:val="404040" w:themeColor="text1" w:themeTint="BF"/>
    </w:rPr>
  </w:style>
  <w:style w:type="character" w:customStyle="1" w:styleId="QuoteChar">
    <w:name w:val="Quote Char"/>
    <w:basedOn w:val="DefaultParagraphFont"/>
    <w:link w:val="Quote"/>
    <w:uiPriority w:val="29"/>
    <w:rsid w:val="00BC4367"/>
    <w:rPr>
      <w:i/>
      <w:iCs/>
      <w:color w:val="404040" w:themeColor="text1" w:themeTint="BF"/>
    </w:rPr>
  </w:style>
  <w:style w:type="paragraph" w:styleId="ListParagraph">
    <w:name w:val="List Paragraph"/>
    <w:basedOn w:val="Normal"/>
    <w:link w:val="ListParagraphChar"/>
    <w:uiPriority w:val="34"/>
    <w:qFormat/>
    <w:rsid w:val="00BC4367"/>
    <w:pPr>
      <w:ind w:left="720"/>
      <w:contextualSpacing/>
    </w:pPr>
  </w:style>
  <w:style w:type="character" w:styleId="IntenseEmphasis">
    <w:name w:val="Intense Emphasis"/>
    <w:basedOn w:val="DefaultParagraphFont"/>
    <w:uiPriority w:val="21"/>
    <w:qFormat/>
    <w:rsid w:val="00BC4367"/>
    <w:rPr>
      <w:i/>
      <w:iCs/>
      <w:color w:val="0F4761" w:themeColor="accent1" w:themeShade="BF"/>
    </w:rPr>
  </w:style>
  <w:style w:type="paragraph" w:styleId="IntenseQuote">
    <w:name w:val="Intense Quote"/>
    <w:basedOn w:val="Normal"/>
    <w:next w:val="Normal"/>
    <w:link w:val="IntenseQuoteChar"/>
    <w:uiPriority w:val="30"/>
    <w:qFormat/>
    <w:rsid w:val="00BC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67"/>
    <w:rPr>
      <w:i/>
      <w:iCs/>
      <w:color w:val="0F4761" w:themeColor="accent1" w:themeShade="BF"/>
    </w:rPr>
  </w:style>
  <w:style w:type="character" w:styleId="IntenseReference">
    <w:name w:val="Intense Reference"/>
    <w:basedOn w:val="DefaultParagraphFont"/>
    <w:uiPriority w:val="32"/>
    <w:qFormat/>
    <w:rsid w:val="00BC4367"/>
    <w:rPr>
      <w:b/>
      <w:bCs/>
      <w:smallCaps/>
      <w:color w:val="0F4761" w:themeColor="accent1" w:themeShade="BF"/>
      <w:spacing w:val="5"/>
    </w:rPr>
  </w:style>
  <w:style w:type="table" w:styleId="TableGrid">
    <w:name w:val="Table Grid"/>
    <w:basedOn w:val="TableNormal"/>
    <w:uiPriority w:val="59"/>
    <w:rsid w:val="00BC4367"/>
    <w:pPr>
      <w:spacing w:after="0" w:line="240" w:lineRule="auto"/>
    </w:pPr>
    <w:rPr>
      <w:color w:val="0E2841" w:themeColor="text2"/>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BC4367"/>
    <w:pPr>
      <w:spacing w:after="0" w:line="240" w:lineRule="auto"/>
    </w:pPr>
    <w:rPr>
      <w:color w:val="777776"/>
      <w:sz w:val="16"/>
    </w:rPr>
  </w:style>
  <w:style w:type="character" w:customStyle="1" w:styleId="HeaderChar">
    <w:name w:val="Header Char"/>
    <w:basedOn w:val="DefaultParagraphFont"/>
    <w:link w:val="Header"/>
    <w:uiPriority w:val="99"/>
    <w:rsid w:val="00BC4367"/>
    <w:rPr>
      <w:rFonts w:ascii="Arial" w:hAnsi="Arial"/>
      <w:color w:val="777776"/>
      <w:kern w:val="0"/>
      <w:sz w:val="16"/>
      <w:szCs w:val="22"/>
      <w:lang w:val="en-US" w:eastAsia="ja-JP"/>
      <w14:ligatures w14:val="none"/>
    </w:rPr>
  </w:style>
  <w:style w:type="character" w:customStyle="1" w:styleId="ListParagraphChar">
    <w:name w:val="List Paragraph Char"/>
    <w:link w:val="ListParagraph"/>
    <w:uiPriority w:val="34"/>
    <w:locked/>
    <w:rsid w:val="00BC4367"/>
  </w:style>
  <w:style w:type="paragraph" w:styleId="Footer">
    <w:name w:val="footer"/>
    <w:basedOn w:val="Normal"/>
    <w:link w:val="FooterChar"/>
    <w:uiPriority w:val="99"/>
    <w:unhideWhenUsed/>
    <w:rsid w:val="00BC4367"/>
    <w:pPr>
      <w:tabs>
        <w:tab w:val="clear" w:pos="454"/>
        <w:tab w:val="clear" w:pos="907"/>
        <w:tab w:val="clear" w:pos="1361"/>
        <w:tab w:val="clear" w:pos="1814"/>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BC4367"/>
    <w:rPr>
      <w:rFonts w:ascii="Arial" w:hAnsi="Arial"/>
      <w:color w:val="000000" w:themeColor="text1"/>
      <w:kern w:val="0"/>
      <w:sz w:val="21"/>
      <w:szCs w:val="22"/>
      <w:lang w:val="en-US" w:eastAsia="ja-JP"/>
      <w14:ligatures w14:val="none"/>
    </w:rPr>
  </w:style>
  <w:style w:type="paragraph" w:customStyle="1" w:styleId="oj-doc-ti">
    <w:name w:val="oj-doc-ti"/>
    <w:basedOn w:val="Normal"/>
    <w:rsid w:val="00BC4367"/>
    <w:pPr>
      <w:tabs>
        <w:tab w:val="clear" w:pos="454"/>
        <w:tab w:val="clear" w:pos="907"/>
        <w:tab w:val="clear" w:pos="1361"/>
        <w:tab w:val="clear" w:pos="1814"/>
        <w:tab w:val="clear" w:pos="2268"/>
      </w:tabs>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Murphy</dc:creator>
  <cp:keywords/>
  <dc:description/>
  <cp:lastModifiedBy>Caroline Murphy</cp:lastModifiedBy>
  <cp:revision>1</cp:revision>
  <dcterms:created xsi:type="dcterms:W3CDTF">2026-06-10T16:22:00Z</dcterms:created>
  <dcterms:modified xsi:type="dcterms:W3CDTF">2026-06-10T16:25:00Z</dcterms:modified>
</cp:coreProperties>
</file>